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FEE39" w14:textId="77777777" w:rsidR="002B7E26" w:rsidRPr="00252AE3" w:rsidRDefault="005F72F6">
      <w:pPr>
        <w:rPr>
          <w:b/>
        </w:rPr>
      </w:pPr>
      <w:r w:rsidRPr="00252AE3">
        <w:rPr>
          <w:b/>
        </w:rPr>
        <w:t>BY-LAWS</w:t>
      </w:r>
    </w:p>
    <w:p w14:paraId="5D82D97F" w14:textId="77777777" w:rsidR="005F72F6" w:rsidRPr="00252AE3" w:rsidRDefault="005F72F6">
      <w:pPr>
        <w:rPr>
          <w:b/>
        </w:rPr>
      </w:pPr>
      <w:r w:rsidRPr="00252AE3">
        <w:rPr>
          <w:b/>
        </w:rPr>
        <w:t>LAKE TRAVIS CHOIR PARENTS, INC.</w:t>
      </w:r>
    </w:p>
    <w:p w14:paraId="7FDEC057" w14:textId="77777777" w:rsidR="005F72F6" w:rsidRPr="00252AE3" w:rsidRDefault="005F72F6">
      <w:pPr>
        <w:rPr>
          <w:b/>
        </w:rPr>
      </w:pPr>
      <w:r w:rsidRPr="00252AE3">
        <w:rPr>
          <w:b/>
        </w:rPr>
        <w:t>A NON-PROFIT CORPORATION</w:t>
      </w:r>
    </w:p>
    <w:p w14:paraId="1F85B654" w14:textId="77777777" w:rsidR="005F72F6" w:rsidRDefault="005F72F6">
      <w:r>
        <w:t>Article I – Name of Corporation</w:t>
      </w:r>
    </w:p>
    <w:p w14:paraId="67B07D92" w14:textId="77777777" w:rsidR="005F72F6" w:rsidRDefault="005F72F6">
      <w:r>
        <w:t>The organization shall be a corporate non-profit body chartered in the State of Texas, with the name Lake Travis Choir Parents, Inc. hereinafter called the Corporation.</w:t>
      </w:r>
    </w:p>
    <w:p w14:paraId="78CE27B2" w14:textId="77777777" w:rsidR="005F72F6" w:rsidRDefault="005F72F6">
      <w:r>
        <w:t>Article II – Purpose</w:t>
      </w:r>
    </w:p>
    <w:p w14:paraId="17D5D9D1" w14:textId="77777777" w:rsidR="005F72F6" w:rsidRDefault="005F72F6">
      <w:r>
        <w:t xml:space="preserve">The Corporation shall be organized and operated to support the Lake Travis High School (LTHS) choir program of the Lake Travis Independent School District (LTISD), Austin, Texas and will operate in accordance with the University Interscholastic League (UIL) Booster Club Guidelines. </w:t>
      </w:r>
    </w:p>
    <w:p w14:paraId="0211EE09" w14:textId="77777777" w:rsidR="005F72F6" w:rsidRDefault="005F72F6">
      <w:r>
        <w:t>Article III – Duration</w:t>
      </w:r>
    </w:p>
    <w:p w14:paraId="04E59136" w14:textId="77777777" w:rsidR="005F72F6" w:rsidRDefault="005F72F6">
      <w:r>
        <w:t>The duration of the Corporation’s existence shall be perpetual.</w:t>
      </w:r>
    </w:p>
    <w:p w14:paraId="76007219" w14:textId="77777777" w:rsidR="005F72F6" w:rsidRDefault="005F72F6">
      <w:r>
        <w:t>Article IV – Membership</w:t>
      </w:r>
    </w:p>
    <w:p w14:paraId="0A2623BC" w14:textId="60676D4C" w:rsidR="005F72F6" w:rsidRDefault="005F72F6">
      <w:r>
        <w:t xml:space="preserve">Membership shall be available to LTHS choir students, </w:t>
      </w:r>
      <w:r w:rsidR="00BD5E0C" w:rsidRPr="00252AE3">
        <w:t>and</w:t>
      </w:r>
      <w:r w:rsidR="00BD5E0C">
        <w:t xml:space="preserve"> </w:t>
      </w:r>
      <w:r>
        <w:t>their parent(s) or guardian(s), Honorary membership may be bestowed at the discretion of the Board of Directors.</w:t>
      </w:r>
    </w:p>
    <w:p w14:paraId="743594D2" w14:textId="77777777" w:rsidR="005F72F6" w:rsidRDefault="005F72F6">
      <w:r>
        <w:t>Article V – Meetings of the Members</w:t>
      </w:r>
    </w:p>
    <w:p w14:paraId="469B3EF7" w14:textId="20E13FF5" w:rsidR="005F72F6" w:rsidRDefault="005F72F6">
      <w:r>
        <w:t>Section 1. Annual Meeting. The regular annual meeting of the members of the Corporation shall be held in</w:t>
      </w:r>
      <w:r w:rsidR="00BD5E0C">
        <w:t xml:space="preserve"> </w:t>
      </w:r>
      <w:r w:rsidR="00BD5E0C" w:rsidRPr="00252AE3">
        <w:t>April or</w:t>
      </w:r>
      <w:r>
        <w:t xml:space="preserve"> May of each year and elections will be held during </w:t>
      </w:r>
      <w:r w:rsidR="00BD5E0C" w:rsidRPr="00252AE3">
        <w:t>this</w:t>
      </w:r>
      <w:r w:rsidR="00BD5E0C">
        <w:t xml:space="preserve"> </w:t>
      </w:r>
      <w:r>
        <w:t xml:space="preserve">meeting for the following year’s Board of Directors. Notice of the annual meeting to all members shall be necessary and no less than </w:t>
      </w:r>
      <w:r w:rsidRPr="00000237">
        <w:rPr>
          <w:strike/>
        </w:rPr>
        <w:t>ten days</w:t>
      </w:r>
      <w:r>
        <w:t xml:space="preserve"> </w:t>
      </w:r>
      <w:r w:rsidR="00000237" w:rsidRPr="006C2FDC">
        <w:rPr>
          <w:highlight w:val="yellow"/>
        </w:rPr>
        <w:t xml:space="preserve">72 hours </w:t>
      </w:r>
      <w:r w:rsidRPr="006C2FDC">
        <w:rPr>
          <w:highlight w:val="yellow"/>
        </w:rPr>
        <w:t>prior</w:t>
      </w:r>
      <w:r>
        <w:t xml:space="preserve"> </w:t>
      </w:r>
      <w:r w:rsidR="004143E6">
        <w:t>(</w:t>
      </w:r>
      <w:r w:rsidR="004143E6" w:rsidRPr="004143E6">
        <w:rPr>
          <w:i/>
          <w:color w:val="FF0000"/>
        </w:rPr>
        <w:t>from LT handbook)</w:t>
      </w:r>
      <w:r w:rsidR="004143E6" w:rsidRPr="004143E6">
        <w:rPr>
          <w:color w:val="FF0000"/>
        </w:rPr>
        <w:t xml:space="preserve"> </w:t>
      </w:r>
      <w:r>
        <w:t>to the meeting date. The annual m</w:t>
      </w:r>
      <w:r w:rsidR="00252AE3">
        <w:t>eeting notice must announce the</w:t>
      </w:r>
      <w:r>
        <w:t xml:space="preserve"> election. </w:t>
      </w:r>
      <w:r w:rsidR="00AA5F60">
        <w:t xml:space="preserve"> </w:t>
      </w:r>
      <w:r w:rsidR="00AA5F60" w:rsidRPr="006C2FDC">
        <w:rPr>
          <w:highlight w:val="yellow"/>
        </w:rPr>
        <w:t>If extenuating circumstances prevent</w:t>
      </w:r>
      <w:r w:rsidR="00755315" w:rsidRPr="006C2FDC">
        <w:rPr>
          <w:highlight w:val="yellow"/>
        </w:rPr>
        <w:t xml:space="preserve"> a physical meeting, </w:t>
      </w:r>
      <w:r w:rsidR="006C2FDC" w:rsidRPr="006C2FDC">
        <w:rPr>
          <w:highlight w:val="yellow"/>
        </w:rPr>
        <w:t>the P</w:t>
      </w:r>
      <w:r w:rsidR="006C2FDC">
        <w:rPr>
          <w:highlight w:val="yellow"/>
        </w:rPr>
        <w:t xml:space="preserve">resident may communicate to the members </w:t>
      </w:r>
      <w:r w:rsidR="004143E6">
        <w:rPr>
          <w:highlight w:val="yellow"/>
        </w:rPr>
        <w:t xml:space="preserve">and present the nominations </w:t>
      </w:r>
      <w:r w:rsidR="006C2FDC" w:rsidRPr="006C2FDC">
        <w:rPr>
          <w:highlight w:val="yellow"/>
        </w:rPr>
        <w:t>through any combination of internet, telephone or texting</w:t>
      </w:r>
      <w:r w:rsidR="006C2FDC">
        <w:rPr>
          <w:highlight w:val="yellow"/>
        </w:rPr>
        <w:t xml:space="preserve"> (See also Section 5)</w:t>
      </w:r>
      <w:r w:rsidR="006C2FDC" w:rsidRPr="006C2FDC">
        <w:rPr>
          <w:highlight w:val="yellow"/>
        </w:rPr>
        <w:t>.</w:t>
      </w:r>
    </w:p>
    <w:p w14:paraId="4CCB5B2D" w14:textId="77777777" w:rsidR="005F72F6" w:rsidRDefault="005F72F6">
      <w:r>
        <w:t xml:space="preserve">Section 2. Special Meetings. The President, or in his/her absence, the Vice President, or by a majority of the Board of Directors, may call special meetings of the members. Notice shall be provided by the Secretary five days prior to the meeting. </w:t>
      </w:r>
    </w:p>
    <w:p w14:paraId="3075B832" w14:textId="77777777" w:rsidR="005F72F6" w:rsidRDefault="005F72F6">
      <w:r>
        <w:t xml:space="preserve">Section 3. Quorum. Two members shall constitute a quorum at any meeting of the members and all matters shall be decided by a majority of the members present. </w:t>
      </w:r>
    </w:p>
    <w:p w14:paraId="2F2830C1" w14:textId="64E5A14B" w:rsidR="005F72F6" w:rsidRDefault="005F72F6">
      <w:r>
        <w:t>Section 4. Place of Meetings. All meetings of members shall be held in the LTHS choir classroom unless otherwise designated. Five days</w:t>
      </w:r>
      <w:r w:rsidR="00252AE3">
        <w:t>’</w:t>
      </w:r>
      <w:r>
        <w:t xml:space="preserve"> notice shall be given if change of venue is needed. </w:t>
      </w:r>
    </w:p>
    <w:p w14:paraId="02AB64DA" w14:textId="091D3C72" w:rsidR="00E82751" w:rsidRPr="00E82751" w:rsidRDefault="00E82751" w:rsidP="00E82751">
      <w:pPr>
        <w:rPr>
          <w:rFonts w:ascii="Times New Roman" w:eastAsia="Times New Roman" w:hAnsi="Times New Roman" w:cs="Times New Roman"/>
          <w:sz w:val="24"/>
          <w:szCs w:val="24"/>
        </w:rPr>
      </w:pPr>
      <w:r w:rsidRPr="008C24B2">
        <w:rPr>
          <w:highlight w:val="yellow"/>
        </w:rPr>
        <w:t xml:space="preserve">Section 5. </w:t>
      </w:r>
      <w:r w:rsidRPr="008C24B2">
        <w:rPr>
          <w:rFonts w:ascii="Calibri" w:eastAsia="Times New Roman" w:hAnsi="Calibri" w:cs="Times New Roman"/>
          <w:iCs/>
          <w:color w:val="000000"/>
          <w:highlight w:val="yellow"/>
        </w:rPr>
        <w:t>Meetings Held Electronically</w:t>
      </w:r>
      <w:r w:rsidRPr="008C24B2">
        <w:rPr>
          <w:rFonts w:ascii="Calibri" w:eastAsia="Times New Roman" w:hAnsi="Calibri" w:cs="Times New Roman"/>
          <w:i/>
          <w:iCs/>
          <w:color w:val="000000"/>
          <w:highlight w:val="yellow"/>
        </w:rPr>
        <w:t>.</w:t>
      </w:r>
      <w:r w:rsidRPr="008C24B2">
        <w:rPr>
          <w:rFonts w:ascii="Calibri" w:eastAsia="Times New Roman" w:hAnsi="Calibri" w:cs="Times New Roman"/>
          <w:color w:val="000000"/>
          <w:highlight w:val="yellow"/>
        </w:rPr>
        <w:t> Except as otherwise provided in the</w:t>
      </w:r>
      <w:r w:rsidR="006C2FDC" w:rsidRPr="008C24B2">
        <w:rPr>
          <w:rFonts w:ascii="Calibri" w:eastAsia="Times New Roman" w:hAnsi="Calibri" w:cs="Times New Roman"/>
          <w:color w:val="000000"/>
          <w:highlight w:val="yellow"/>
        </w:rPr>
        <w:t xml:space="preserve">se bylaws, meetings </w:t>
      </w:r>
      <w:r w:rsidRPr="008C24B2">
        <w:rPr>
          <w:rFonts w:ascii="Calibri" w:eastAsia="Times New Roman" w:hAnsi="Calibri" w:cs="Times New Roman"/>
          <w:b/>
          <w:bCs/>
          <w:color w:val="000000"/>
          <w:highlight w:val="yellow"/>
        </w:rPr>
        <w:t>may</w:t>
      </w:r>
      <w:r w:rsidRPr="008C24B2">
        <w:rPr>
          <w:rFonts w:ascii="Calibri" w:eastAsia="Times New Roman" w:hAnsi="Calibri" w:cs="Times New Roman"/>
          <w:color w:val="000000"/>
          <w:highlight w:val="yellow"/>
        </w:rPr>
        <w:t> be conducted through use of Internet meeting services designated by the P</w:t>
      </w:r>
      <w:r w:rsidR="006C2FDC" w:rsidRPr="008C24B2">
        <w:rPr>
          <w:rFonts w:ascii="Calibri" w:eastAsia="Times New Roman" w:hAnsi="Calibri" w:cs="Times New Roman"/>
          <w:color w:val="000000"/>
          <w:highlight w:val="yellow"/>
        </w:rPr>
        <w:t xml:space="preserve">resident that support individual </w:t>
      </w:r>
      <w:r w:rsidR="004143E6" w:rsidRPr="008C24B2">
        <w:rPr>
          <w:rFonts w:ascii="Calibri" w:eastAsia="Times New Roman" w:hAnsi="Calibri" w:cs="Times New Roman"/>
          <w:color w:val="000000"/>
          <w:highlight w:val="yellow"/>
        </w:rPr>
        <w:t xml:space="preserve">voting and </w:t>
      </w:r>
      <w:r w:rsidRPr="008C24B2">
        <w:rPr>
          <w:rFonts w:ascii="Calibri" w:eastAsia="Times New Roman" w:hAnsi="Calibri" w:cs="Times New Roman"/>
          <w:color w:val="000000"/>
          <w:highlight w:val="yellow"/>
        </w:rPr>
        <w:t>visible displays identifying those participating, </w:t>
      </w:r>
      <w:r w:rsidRPr="008C24B2">
        <w:rPr>
          <w:rFonts w:ascii="Calibri" w:eastAsia="Times New Roman" w:hAnsi="Calibri" w:cs="Times New Roman"/>
          <w:b/>
          <w:bCs/>
          <w:color w:val="000000"/>
          <w:highlight w:val="yellow"/>
        </w:rPr>
        <w:t>and </w:t>
      </w:r>
      <w:r w:rsidRPr="008C24B2">
        <w:rPr>
          <w:rFonts w:ascii="Calibri" w:eastAsia="Times New Roman" w:hAnsi="Calibri" w:cs="Times New Roman"/>
          <w:color w:val="000000"/>
          <w:highlight w:val="yellow"/>
        </w:rPr>
        <w:t>identifying those seeking recognition to spea</w:t>
      </w:r>
      <w:r w:rsidR="006C2FDC" w:rsidRPr="008C24B2">
        <w:rPr>
          <w:rFonts w:ascii="Calibri" w:eastAsia="Times New Roman" w:hAnsi="Calibri" w:cs="Times New Roman"/>
          <w:color w:val="000000"/>
          <w:highlight w:val="yellow"/>
        </w:rPr>
        <w:t xml:space="preserve">k. </w:t>
      </w:r>
      <w:r w:rsidRPr="008C24B2">
        <w:rPr>
          <w:rFonts w:ascii="Calibri" w:eastAsia="Times New Roman" w:hAnsi="Calibri" w:cs="Times New Roman"/>
          <w:color w:val="000000"/>
          <w:highlight w:val="yellow"/>
        </w:rPr>
        <w:t xml:space="preserve"> These el</w:t>
      </w:r>
      <w:r w:rsidR="004143E6" w:rsidRPr="008C24B2">
        <w:rPr>
          <w:rFonts w:ascii="Calibri" w:eastAsia="Times New Roman" w:hAnsi="Calibri" w:cs="Times New Roman"/>
          <w:color w:val="000000"/>
          <w:highlight w:val="yellow"/>
        </w:rPr>
        <w:t>ectronic meetings s</w:t>
      </w:r>
      <w:r w:rsidRPr="008C24B2">
        <w:rPr>
          <w:rFonts w:ascii="Calibri" w:eastAsia="Times New Roman" w:hAnsi="Calibri" w:cs="Times New Roman"/>
          <w:color w:val="000000"/>
          <w:highlight w:val="yellow"/>
        </w:rPr>
        <w:t>hall be subject to all rules adopted by the Board</w:t>
      </w:r>
      <w:r w:rsidR="004143E6" w:rsidRPr="008C24B2">
        <w:rPr>
          <w:rFonts w:ascii="Calibri" w:eastAsia="Times New Roman" w:hAnsi="Calibri" w:cs="Times New Roman"/>
          <w:color w:val="000000"/>
          <w:highlight w:val="yellow"/>
        </w:rPr>
        <w:t xml:space="preserve">.  Any </w:t>
      </w:r>
      <w:r w:rsidRPr="008C24B2">
        <w:rPr>
          <w:rFonts w:ascii="Calibri" w:eastAsia="Times New Roman" w:hAnsi="Calibri" w:cs="Times New Roman"/>
          <w:color w:val="000000"/>
          <w:highlight w:val="yellow"/>
        </w:rPr>
        <w:t>vote conducted through the designated Internet meeting service shall be deemed a ballot vote, fulfilling any requirement in the bylaws or rules that a vote be conducted by ballot</w:t>
      </w:r>
      <w:r w:rsidRPr="008C24B2">
        <w:rPr>
          <w:rFonts w:ascii="Calibri" w:eastAsia="Times New Roman" w:hAnsi="Calibri" w:cs="Times New Roman"/>
          <w:b/>
          <w:bCs/>
          <w:color w:val="000000"/>
          <w:highlight w:val="yellow"/>
        </w:rPr>
        <w:t xml:space="preserve">, otherwise a voice vote by simple majority of the </w:t>
      </w:r>
      <w:proofErr w:type="gramStart"/>
      <w:r w:rsidRPr="008C24B2">
        <w:rPr>
          <w:rFonts w:ascii="Calibri" w:eastAsia="Times New Roman" w:hAnsi="Calibri" w:cs="Times New Roman"/>
          <w:b/>
          <w:bCs/>
          <w:color w:val="000000"/>
          <w:highlight w:val="yellow"/>
        </w:rPr>
        <w:t>members</w:t>
      </w:r>
      <w:proofErr w:type="gramEnd"/>
      <w:r w:rsidRPr="008C24B2">
        <w:rPr>
          <w:rFonts w:ascii="Calibri" w:eastAsia="Times New Roman" w:hAnsi="Calibri" w:cs="Times New Roman"/>
          <w:b/>
          <w:bCs/>
          <w:color w:val="000000"/>
          <w:highlight w:val="yellow"/>
        </w:rPr>
        <w:t xml:space="preserve"> present will suffice</w:t>
      </w:r>
      <w:r w:rsidRPr="008C24B2">
        <w:rPr>
          <w:rFonts w:ascii="Calibri" w:eastAsia="Times New Roman" w:hAnsi="Calibri" w:cs="Times New Roman"/>
          <w:color w:val="000000"/>
          <w:highlight w:val="yellow"/>
        </w:rPr>
        <w:t>.</w:t>
      </w:r>
      <w:bookmarkStart w:id="0" w:name="_GoBack"/>
      <w:bookmarkEnd w:id="0"/>
    </w:p>
    <w:p w14:paraId="0A70B75A" w14:textId="2136ADA5" w:rsidR="00E82751" w:rsidRDefault="00E82751"/>
    <w:p w14:paraId="33E326BE" w14:textId="0F0814D1" w:rsidR="00DF48C3" w:rsidRDefault="00E82751">
      <w:r>
        <w:lastRenderedPageBreak/>
        <w:t>Section 6</w:t>
      </w:r>
      <w:r w:rsidR="005F72F6">
        <w:t>. Regular meetings</w:t>
      </w:r>
      <w:r w:rsidR="00DF48C3">
        <w:t xml:space="preserve"> of the Corporation shall be held in the months of September through June, time and date</w:t>
      </w:r>
      <w:r w:rsidR="00F25854">
        <w:t xml:space="preserve"> to</w:t>
      </w:r>
      <w:r w:rsidR="00DF48C3">
        <w:t xml:space="preserve"> be established by Board of Directors at its first meeting of the year. Five days </w:t>
      </w:r>
      <w:r w:rsidR="00252AE3">
        <w:t>‘</w:t>
      </w:r>
      <w:r w:rsidR="00DF48C3">
        <w:t xml:space="preserve">notice shall be given if change of date is needed. </w:t>
      </w:r>
    </w:p>
    <w:p w14:paraId="2C521D91" w14:textId="77777777" w:rsidR="00DF48C3" w:rsidRDefault="00DF48C3">
      <w:r>
        <w:t>Article VI – Board of Directors</w:t>
      </w:r>
    </w:p>
    <w:p w14:paraId="654515A5" w14:textId="39C40EAF" w:rsidR="00DF48C3" w:rsidRPr="00BD5E0C" w:rsidRDefault="00DF48C3">
      <w:pPr>
        <w:rPr>
          <w:strike/>
        </w:rPr>
      </w:pPr>
      <w:r>
        <w:t xml:space="preserve">Section 1. Number and Term of Office. The Board of Directors shall manage the business and affairs of the Corporation and shall be composed of the President, Vice President, </w:t>
      </w:r>
      <w:r w:rsidR="00FB23AC" w:rsidRPr="000A7D55">
        <w:t xml:space="preserve">Vice President of Events, </w:t>
      </w:r>
      <w:r w:rsidR="00982AAA" w:rsidRPr="000A7D55">
        <w:t xml:space="preserve">Vice President of Hospitality, </w:t>
      </w:r>
      <w:r w:rsidR="002C2813" w:rsidRPr="005E768E">
        <w:t>Vice President of Student Support,</w:t>
      </w:r>
      <w:r w:rsidR="002C2813">
        <w:t xml:space="preserve"> </w:t>
      </w:r>
      <w:r w:rsidR="00823CDD" w:rsidRPr="008C163C">
        <w:t xml:space="preserve">Vice President of Fundraising, </w:t>
      </w:r>
      <w:r w:rsidRPr="008C163C">
        <w:t>Treasurer</w:t>
      </w:r>
      <w:r w:rsidRPr="000A7D55">
        <w:t>, and Secretary. Each Director shall hold office from July 1 through June 30 or until</w:t>
      </w:r>
      <w:r>
        <w:t xml:space="preserve"> resignation or incapacity to serve. </w:t>
      </w:r>
      <w:r w:rsidRPr="00531C29">
        <w:t xml:space="preserve">The LTHS Choir Director(s) </w:t>
      </w:r>
      <w:r w:rsidR="00BD5E0C" w:rsidRPr="00252AE3">
        <w:t xml:space="preserve">shall not be considered an officer or member of the Booster Club. However, the </w:t>
      </w:r>
      <w:r w:rsidR="00531C29" w:rsidRPr="00252AE3">
        <w:t>LTHS Choir Director</w:t>
      </w:r>
      <w:r w:rsidR="00BD5E0C" w:rsidRPr="00252AE3">
        <w:t xml:space="preserve"> shall approve all student/school-related activities of the Booster Club in accordance with Board Policy GE (Local).</w:t>
      </w:r>
      <w:r w:rsidR="00531C29">
        <w:t xml:space="preserve"> </w:t>
      </w:r>
    </w:p>
    <w:p w14:paraId="265C5035" w14:textId="77777777" w:rsidR="005F72F6" w:rsidRDefault="00DF48C3">
      <w:r>
        <w:t>Section 2. Election. The Board of Directors shall be elected from among its members at the annual meeting of the members by majority vote of the members to take office effective July 1</w:t>
      </w:r>
      <w:r w:rsidRPr="00DF48C3">
        <w:rPr>
          <w:vertAlign w:val="superscript"/>
        </w:rPr>
        <w:t>st</w:t>
      </w:r>
      <w:r>
        <w:t xml:space="preserve"> and shall attend subsequent board meetings following their election. The Board of Directors shall be elected by ballot if there is more than one candidate for any office; otherwise, the election may be by voice vote by simple majority of the members present.  </w:t>
      </w:r>
    </w:p>
    <w:p w14:paraId="27EB6D73" w14:textId="5FF5719E" w:rsidR="000E0F7E" w:rsidRPr="00E82751" w:rsidRDefault="00FC6AB6" w:rsidP="000E0F7E">
      <w:pPr>
        <w:rPr>
          <w:rFonts w:ascii="Times New Roman" w:eastAsia="Times New Roman" w:hAnsi="Times New Roman" w:cs="Times New Roman"/>
          <w:sz w:val="24"/>
          <w:szCs w:val="24"/>
        </w:rPr>
      </w:pPr>
      <w:r>
        <w:t xml:space="preserve">Section 3. Meetings. Meeting of the Board </w:t>
      </w:r>
      <w:r w:rsidR="000E0F7E">
        <w:t>of Directors will</w:t>
      </w:r>
      <w:r>
        <w:t xml:space="preserve"> be held in the LTHS choir classroom or at any time or place upon call by the President or, in his/her absence, the Treasurer, or upon call of two members of the Board of Directors. </w:t>
      </w:r>
      <w:r w:rsidR="000E0F7E" w:rsidRPr="000E0F7E">
        <w:rPr>
          <w:rFonts w:ascii="Calibri" w:eastAsia="Times New Roman" w:hAnsi="Calibri" w:cs="Times New Roman"/>
          <w:color w:val="000000"/>
          <w:highlight w:val="yellow"/>
        </w:rPr>
        <w:t xml:space="preserve">Except as otherwise provided in these bylaws, meetings </w:t>
      </w:r>
      <w:r w:rsidR="000E0F7E" w:rsidRPr="000E0F7E">
        <w:rPr>
          <w:rFonts w:ascii="Calibri" w:eastAsia="Times New Roman" w:hAnsi="Calibri" w:cs="Times New Roman"/>
          <w:b/>
          <w:bCs/>
          <w:color w:val="000000"/>
          <w:highlight w:val="yellow"/>
        </w:rPr>
        <w:t>may</w:t>
      </w:r>
      <w:r w:rsidR="000E0F7E" w:rsidRPr="000E0F7E">
        <w:rPr>
          <w:rFonts w:ascii="Calibri" w:eastAsia="Times New Roman" w:hAnsi="Calibri" w:cs="Times New Roman"/>
          <w:color w:val="000000"/>
          <w:highlight w:val="yellow"/>
        </w:rPr>
        <w:t> be conducted through use of Internet meeting services designated by the Pr</w:t>
      </w:r>
      <w:r w:rsidR="000E0F7E" w:rsidRPr="000E0F7E">
        <w:rPr>
          <w:rFonts w:ascii="Calibri" w:eastAsia="Times New Roman" w:hAnsi="Calibri" w:cs="Times New Roman"/>
          <w:color w:val="000000"/>
          <w:highlight w:val="yellow"/>
        </w:rPr>
        <w:t xml:space="preserve">esident that </w:t>
      </w:r>
      <w:r w:rsidR="000E0F7E" w:rsidRPr="000E0F7E">
        <w:rPr>
          <w:rFonts w:ascii="Calibri" w:eastAsia="Times New Roman" w:hAnsi="Calibri" w:cs="Times New Roman"/>
          <w:color w:val="000000"/>
          <w:highlight w:val="yellow"/>
        </w:rPr>
        <w:t>support visible displays identifying those participating, </w:t>
      </w:r>
      <w:r w:rsidR="000E0F7E" w:rsidRPr="000E0F7E">
        <w:rPr>
          <w:rFonts w:ascii="Calibri" w:eastAsia="Times New Roman" w:hAnsi="Calibri" w:cs="Times New Roman"/>
          <w:b/>
          <w:bCs/>
          <w:color w:val="000000"/>
          <w:highlight w:val="yellow"/>
        </w:rPr>
        <w:t>and </w:t>
      </w:r>
      <w:r w:rsidR="000E0F7E" w:rsidRPr="000E0F7E">
        <w:rPr>
          <w:rFonts w:ascii="Calibri" w:eastAsia="Times New Roman" w:hAnsi="Calibri" w:cs="Times New Roman"/>
          <w:color w:val="000000"/>
          <w:highlight w:val="yellow"/>
        </w:rPr>
        <w:t>identifying those seeking recognition to speak.  These electronic meetings of the Board shall be subject to all rules adopted by the Board</w:t>
      </w:r>
      <w:proofErr w:type="gramStart"/>
      <w:r w:rsidR="000E0F7E" w:rsidRPr="00E82751">
        <w:rPr>
          <w:rFonts w:ascii="Calibri" w:eastAsia="Times New Roman" w:hAnsi="Calibri" w:cs="Times New Roman"/>
          <w:color w:val="000000"/>
        </w:rPr>
        <w:t>,</w:t>
      </w:r>
      <w:r w:rsidR="000E0F7E" w:rsidRPr="00E82751">
        <w:rPr>
          <w:rFonts w:ascii="Calibri" w:eastAsia="Times New Roman" w:hAnsi="Calibri" w:cs="Times New Roman"/>
          <w:strike/>
          <w:color w:val="000000"/>
        </w:rPr>
        <w:t> ,</w:t>
      </w:r>
      <w:proofErr w:type="gramEnd"/>
      <w:r w:rsidR="000E0F7E" w:rsidRPr="00E82751">
        <w:rPr>
          <w:rFonts w:ascii="Calibri" w:eastAsia="Times New Roman" w:hAnsi="Calibri" w:cs="Times New Roman"/>
          <w:strike/>
          <w:color w:val="000000"/>
        </w:rPr>
        <w:t xml:space="preserve"> or by the Society, to govern them which may include any reasonable limitations on, and requirements for, Board members’ participation.</w:t>
      </w:r>
      <w:r w:rsidR="000E0F7E" w:rsidRPr="00E82751">
        <w:rPr>
          <w:rFonts w:ascii="Calibri" w:eastAsia="Times New Roman" w:hAnsi="Calibri" w:cs="Times New Roman"/>
          <w:color w:val="000000"/>
        </w:rPr>
        <w:t> </w:t>
      </w:r>
      <w:r w:rsidR="000E0F7E" w:rsidRPr="00E82751">
        <w:rPr>
          <w:rFonts w:ascii="Calibri" w:eastAsia="Times New Roman" w:hAnsi="Calibri" w:cs="Times New Roman"/>
          <w:strike/>
          <w:color w:val="000000"/>
        </w:rPr>
        <w:t>Any such rules adopted by the Board shall supersede any conflicting rules in the parliamentary authority, but may not otherwise conflict with or alter any rule or decision of the Society.</w:t>
      </w:r>
      <w:r w:rsidR="000E0F7E" w:rsidRPr="00E82751">
        <w:rPr>
          <w:rFonts w:ascii="Calibri" w:eastAsia="Times New Roman" w:hAnsi="Calibri" w:cs="Times New Roman"/>
          <w:color w:val="000000"/>
        </w:rPr>
        <w:t> An anonymous vote conducted through the designated Internet meeting service shall be deemed a ballot vote, fulfilling any requirement in the bylaws or rules that a vote be conducted by ballot</w:t>
      </w:r>
      <w:r w:rsidR="000E0F7E" w:rsidRPr="00E82751">
        <w:rPr>
          <w:rFonts w:ascii="Calibri" w:eastAsia="Times New Roman" w:hAnsi="Calibri" w:cs="Times New Roman"/>
          <w:b/>
          <w:bCs/>
          <w:color w:val="000000"/>
        </w:rPr>
        <w:t xml:space="preserve">, otherwise a voice vote by simple majority of the </w:t>
      </w:r>
      <w:proofErr w:type="gramStart"/>
      <w:r w:rsidR="000E0F7E" w:rsidRPr="00E82751">
        <w:rPr>
          <w:rFonts w:ascii="Calibri" w:eastAsia="Times New Roman" w:hAnsi="Calibri" w:cs="Times New Roman"/>
          <w:b/>
          <w:bCs/>
          <w:color w:val="000000"/>
        </w:rPr>
        <w:t>members</w:t>
      </w:r>
      <w:proofErr w:type="gramEnd"/>
      <w:r w:rsidR="000E0F7E" w:rsidRPr="00E82751">
        <w:rPr>
          <w:rFonts w:ascii="Calibri" w:eastAsia="Times New Roman" w:hAnsi="Calibri" w:cs="Times New Roman"/>
          <w:b/>
          <w:bCs/>
          <w:color w:val="000000"/>
        </w:rPr>
        <w:t xml:space="preserve"> present will suffice</w:t>
      </w:r>
      <w:r w:rsidR="000E0F7E" w:rsidRPr="00E82751">
        <w:rPr>
          <w:rFonts w:ascii="Calibri" w:eastAsia="Times New Roman" w:hAnsi="Calibri" w:cs="Times New Roman"/>
          <w:color w:val="000000"/>
        </w:rPr>
        <w:t>.</w:t>
      </w:r>
    </w:p>
    <w:p w14:paraId="3E7DBEFF" w14:textId="77777777" w:rsidR="00FC6AB6" w:rsidRDefault="00FC6AB6">
      <w:r>
        <w:t xml:space="preserve">Notice of the meetings shall be given in writing, by telephone, or by electronic means. </w:t>
      </w:r>
    </w:p>
    <w:p w14:paraId="791509E2" w14:textId="77777777" w:rsidR="00FC6AB6" w:rsidRDefault="00FC6AB6">
      <w:r>
        <w:t xml:space="preserve">Section 4. Quorum. A quorum of the Board of Directors shall consist of the majority of the officers thereof and the district representative. </w:t>
      </w:r>
    </w:p>
    <w:p w14:paraId="37292DB8" w14:textId="77777777" w:rsidR="00FC6AB6" w:rsidRDefault="00FC6AB6">
      <w:r>
        <w:t xml:space="preserve">Section 5. Vacancy of Office. A vacancy occurs upon the resignation or incapacity to serve of one of the Board of Directors. In the event of a vacancy in the office of President, the Vice President shall become President for the remainder of the term in which the vacancy occurs. Should a vacancy occur in any other office, the President shall appoint, with the approval of the Board of Directors, a Corporation member to assume the title and duties of the office for the remainder of the unexpired term. Such action shall be recorded into the minutes of the regular Corporation meeting. </w:t>
      </w:r>
    </w:p>
    <w:p w14:paraId="41CBC72E" w14:textId="77777777" w:rsidR="00FC6AB6" w:rsidRDefault="00FC6AB6">
      <w:r>
        <w:t>Article VII – Officers of the Board of Directors</w:t>
      </w:r>
    </w:p>
    <w:p w14:paraId="48BBBEF1" w14:textId="2AAB1C6C" w:rsidR="00DE21E9" w:rsidRDefault="00FC6AB6" w:rsidP="00DE21E9">
      <w:r>
        <w:t>Section 1. Officers. The officers of the Corporation shall be a President, a Vice President</w:t>
      </w:r>
      <w:r w:rsidRPr="000A7D55">
        <w:t xml:space="preserve">, </w:t>
      </w:r>
      <w:r w:rsidR="007A27C2" w:rsidRPr="000A7D55">
        <w:t>a Vice President of Events, a Vice President of Hospitality</w:t>
      </w:r>
      <w:r w:rsidR="007A27C2" w:rsidRPr="005E768E">
        <w:t xml:space="preserve">, </w:t>
      </w:r>
      <w:r w:rsidR="00800612" w:rsidRPr="005E768E">
        <w:t>a Vice President of Student Support</w:t>
      </w:r>
      <w:r w:rsidR="00800612">
        <w:t xml:space="preserve">, </w:t>
      </w:r>
      <w:r w:rsidR="00981EE5" w:rsidRPr="008C163C">
        <w:t>Vice President of Fundraising</w:t>
      </w:r>
      <w:r w:rsidR="00981EE5">
        <w:t xml:space="preserve">, </w:t>
      </w:r>
      <w:r w:rsidRPr="000A7D55">
        <w:t>a Treasurer, and a Secretary. Each of the officers shall</w:t>
      </w:r>
      <w:r>
        <w:t xml:space="preserve"> be a Corporation member </w:t>
      </w:r>
      <w:r w:rsidR="00F54F3B">
        <w:t>e</w:t>
      </w:r>
      <w:r>
        <w:t>lected by the members and each officer shall be a member of the Board of Directors</w:t>
      </w:r>
      <w:r w:rsidRPr="00252AE3">
        <w:t xml:space="preserve">.  </w:t>
      </w:r>
      <w:r w:rsidR="00DE21E9" w:rsidRPr="00252AE3">
        <w:t>Only one member of a family may serve as an officer at the same time, unless parents are serving as co-chairs in the same office which limits the family’s vote to one.</w:t>
      </w:r>
      <w:r w:rsidR="00DE21E9">
        <w:t xml:space="preserve"> </w:t>
      </w:r>
    </w:p>
    <w:p w14:paraId="41A519A9" w14:textId="77777777" w:rsidR="00FC6AB6" w:rsidRDefault="00FC6AB6"/>
    <w:p w14:paraId="75D63C16" w14:textId="78433D7F" w:rsidR="00F54F3B" w:rsidRDefault="00F54F3B">
      <w:r>
        <w:t xml:space="preserve">Section 2. Election and Term of Office. The officers of the Corporation shall be elected by the members at the annual meeting of members. The officers shall be elected by ballot if there is more than one candidate for any office, otherwise, the election may be by voice vote by simple majority of members present. </w:t>
      </w:r>
      <w:r w:rsidR="00025E89" w:rsidRPr="00025E89">
        <w:rPr>
          <w:highlight w:val="yellow"/>
        </w:rPr>
        <w:t xml:space="preserve">If the annual meeting can </w:t>
      </w:r>
      <w:proofErr w:type="spellStart"/>
      <w:r w:rsidR="00025E89" w:rsidRPr="00025E89">
        <w:rPr>
          <w:highlight w:val="yellow"/>
        </w:rPr>
        <w:t>ot</w:t>
      </w:r>
      <w:proofErr w:type="spellEnd"/>
      <w:r w:rsidR="00025E89" w:rsidRPr="00025E89">
        <w:rPr>
          <w:highlight w:val="yellow"/>
        </w:rPr>
        <w:t xml:space="preserve"> take place due to extenuating circumstances, then electronic voting will </w:t>
      </w:r>
      <w:proofErr w:type="spellStart"/>
      <w:proofErr w:type="gramStart"/>
      <w:r w:rsidR="00025E89" w:rsidRPr="00025E89">
        <w:rPr>
          <w:highlight w:val="yellow"/>
        </w:rPr>
        <w:t>suffice.In</w:t>
      </w:r>
      <w:proofErr w:type="spellEnd"/>
      <w:proofErr w:type="gramEnd"/>
      <w:r w:rsidR="00025E89" w:rsidRPr="00025E89">
        <w:rPr>
          <w:highlight w:val="yellow"/>
        </w:rPr>
        <w:t xml:space="preserve"> such cases, the members will be given 72 </w:t>
      </w:r>
      <w:proofErr w:type="spellStart"/>
      <w:r w:rsidR="00025E89" w:rsidRPr="00025E89">
        <w:rPr>
          <w:highlight w:val="yellow"/>
        </w:rPr>
        <w:t>hours notice</w:t>
      </w:r>
      <w:proofErr w:type="spellEnd"/>
      <w:r w:rsidR="00025E89" w:rsidRPr="00025E89">
        <w:rPr>
          <w:highlight w:val="yellow"/>
        </w:rPr>
        <w:t xml:space="preserve"> of the proposed slate and request for further nominations.  Online voting shall be available for at least 5 days.</w:t>
      </w:r>
      <w:r w:rsidR="00025E89">
        <w:t xml:space="preserve">   </w:t>
      </w:r>
      <w:r>
        <w:t>Each officer shall hold office from July 1 through June 30 or until he/she resigns or incapacity to serve</w:t>
      </w:r>
      <w:r w:rsidRPr="00252AE3">
        <w:t xml:space="preserve">. </w:t>
      </w:r>
      <w:r w:rsidR="00DE21E9" w:rsidRPr="00252AE3">
        <w:t xml:space="preserve"> There is a two-year maximum term that members may serve in roles as the President or Treasurer.  An exception to the term limit may be made in the event that there is no other candidate running for office.</w:t>
      </w:r>
      <w:r w:rsidR="00DE21E9">
        <w:t xml:space="preserve"> </w:t>
      </w:r>
    </w:p>
    <w:p w14:paraId="36CC1413" w14:textId="77777777" w:rsidR="00F54F3B" w:rsidRDefault="00F54F3B">
      <w:r>
        <w:t xml:space="preserve">Section 3. Vacancy of Office. A vacancy occurs upon the resignation or incapacity to serve of one of the officers of the Corporation. In the event of a vacancy in the office of President, the Vice President shall become President for the remainder of the term in which the vacancy occurs. Should a vacancy occur in any other office, the President shall appoint with the approval of the Board of Directors, a Corporation member to assume the title and duties of the office for the remainder of the unexpired term. Such action shall be recorded into the minutes on the next regular Corporation meeting. </w:t>
      </w:r>
    </w:p>
    <w:p w14:paraId="4E2AEEF3" w14:textId="77777777" w:rsidR="00F54F3B" w:rsidRDefault="00F54F3B">
      <w:r>
        <w:t>Section 4. Duties of Officers.</w:t>
      </w:r>
    </w:p>
    <w:p w14:paraId="601DB625" w14:textId="77777777" w:rsidR="00F54F3B" w:rsidRDefault="00F54F3B" w:rsidP="00F54F3B">
      <w:pPr>
        <w:pStyle w:val="ListParagraph"/>
        <w:numPr>
          <w:ilvl w:val="0"/>
          <w:numId w:val="1"/>
        </w:numPr>
      </w:pPr>
      <w:r>
        <w:t xml:space="preserve">The President shall preside at all meetings of the Corporation and of the Board of Directors, serve as ex-officio member, shall be the official representative of the Corporation in all activities of the LTHS choir, shall oversee fundraising efforts, shall be an alternate signor on the Corporation bank account, and shall perform other duties as required. </w:t>
      </w:r>
    </w:p>
    <w:p w14:paraId="6EE1896C" w14:textId="77777777" w:rsidR="00F54F3B" w:rsidRPr="008C163C" w:rsidRDefault="00F54F3B" w:rsidP="00F54F3B">
      <w:pPr>
        <w:pStyle w:val="ListParagraph"/>
        <w:numPr>
          <w:ilvl w:val="0"/>
          <w:numId w:val="1"/>
        </w:numPr>
      </w:pPr>
      <w:r>
        <w:t xml:space="preserve">The Vice President shall act as aide to the President and shall perform the duties of the President in the absence of that officer, shall assist with fundraising efforts, shall be an alternate signor on the </w:t>
      </w:r>
      <w:r w:rsidRPr="008C163C">
        <w:t xml:space="preserve">Corporation bank account, and shall perform other duties as required. </w:t>
      </w:r>
    </w:p>
    <w:p w14:paraId="5D61E839" w14:textId="173D2364" w:rsidR="0047781B" w:rsidRPr="00981EE5" w:rsidRDefault="0047781B" w:rsidP="00F54F3B">
      <w:pPr>
        <w:pStyle w:val="ListParagraph"/>
        <w:numPr>
          <w:ilvl w:val="0"/>
          <w:numId w:val="1"/>
        </w:numPr>
        <w:rPr>
          <w:highlight w:val="yellow"/>
        </w:rPr>
      </w:pPr>
      <w:r w:rsidRPr="008C163C">
        <w:t xml:space="preserve">The Vice President of Events shall coordinate </w:t>
      </w:r>
      <w:r w:rsidR="00981EE5" w:rsidRPr="008C163C">
        <w:t>all major choir events, to include fundraising events, social events, and the end of year banquet.</w:t>
      </w:r>
    </w:p>
    <w:p w14:paraId="1016B371" w14:textId="77777777" w:rsidR="00800612" w:rsidRDefault="0047781B" w:rsidP="00800612">
      <w:pPr>
        <w:pStyle w:val="ListParagraph"/>
        <w:numPr>
          <w:ilvl w:val="0"/>
          <w:numId w:val="1"/>
        </w:numPr>
      </w:pPr>
      <w:r w:rsidRPr="000A7D55">
        <w:t>The Vice President of Hospitality shall coordinate the student meals before concerts and assist with other events where meals or other food may be served – though does not bear responsibility for meals served at the fundraising events and the banquet.</w:t>
      </w:r>
    </w:p>
    <w:p w14:paraId="51EEBCA2" w14:textId="77777777" w:rsidR="00800612" w:rsidRDefault="00800612" w:rsidP="00800612">
      <w:pPr>
        <w:pStyle w:val="ListParagraph"/>
        <w:numPr>
          <w:ilvl w:val="0"/>
          <w:numId w:val="1"/>
        </w:numPr>
      </w:pPr>
      <w:r w:rsidRPr="005E768E">
        <w:t>The Vice President of Student Support shall coordinate activities that suppo</w:t>
      </w:r>
      <w:r w:rsidR="00224B83" w:rsidRPr="005E768E">
        <w:t>rt students throughout the year, such as</w:t>
      </w:r>
      <w:r w:rsidR="005E768E">
        <w:t xml:space="preserve"> u</w:t>
      </w:r>
      <w:r w:rsidRPr="005E768E">
        <w:t>niform distribution and collection in the fall and spring, UIL Treat Ba</w:t>
      </w:r>
      <w:r w:rsidR="005E768E">
        <w:t>gs in the fall and spring, and senior r</w:t>
      </w:r>
      <w:r w:rsidRPr="005E768E">
        <w:t xml:space="preserve">ecognition. </w:t>
      </w:r>
    </w:p>
    <w:p w14:paraId="1F835F9D" w14:textId="51845C13" w:rsidR="00981EE5" w:rsidRPr="008C163C" w:rsidRDefault="00981EE5" w:rsidP="00800612">
      <w:pPr>
        <w:pStyle w:val="ListParagraph"/>
        <w:numPr>
          <w:ilvl w:val="0"/>
          <w:numId w:val="1"/>
        </w:numPr>
      </w:pPr>
      <w:r w:rsidRPr="008C163C">
        <w:t>The Vice President of Fundraising will act as the Booster liaison with all business and family sponsors, and will work closely with the VP of Events to oversee fundraising efforts.</w:t>
      </w:r>
    </w:p>
    <w:p w14:paraId="4EC770BC" w14:textId="4D100B0E" w:rsidR="00F54F3B" w:rsidRDefault="00F54F3B" w:rsidP="00F54F3B">
      <w:pPr>
        <w:pStyle w:val="ListParagraph"/>
        <w:numPr>
          <w:ilvl w:val="0"/>
          <w:numId w:val="1"/>
        </w:numPr>
      </w:pPr>
      <w:r>
        <w:t xml:space="preserve">The </w:t>
      </w:r>
      <w:r w:rsidR="00A41418">
        <w:t>Treasurer shall be custodian of the Corporation funds and primary signor on the Corporation bank account. He/she shall receive all monies</w:t>
      </w:r>
      <w:r w:rsidR="00531C29">
        <w:t xml:space="preserve"> </w:t>
      </w:r>
      <w:r w:rsidR="00531C29" w:rsidRPr="00252AE3">
        <w:t>that have been verified by another person with a deposit form</w:t>
      </w:r>
      <w:r w:rsidR="00A41418" w:rsidRPr="00252AE3">
        <w:t>,</w:t>
      </w:r>
      <w:r w:rsidR="00A41418">
        <w:t xml:space="preserve"> pay all bills as provided for in the operating budget or approved by the Board of Directors, keep all vouchers for all disbursements and income t</w:t>
      </w:r>
      <w:r w:rsidR="00F25854">
        <w:t>ogether with a correct record of</w:t>
      </w:r>
      <w:r w:rsidR="00A41418">
        <w:t xml:space="preserve"> same, make a financial report to the Corporation at each regular meeting, participate in the preparation of the Corporation budget and tax returns, present the books for audit at the end of the term, and shall perform other duties as required. </w:t>
      </w:r>
    </w:p>
    <w:p w14:paraId="543CCCFD" w14:textId="77777777" w:rsidR="00A41418" w:rsidRDefault="00A41418" w:rsidP="00F54F3B">
      <w:pPr>
        <w:pStyle w:val="ListParagraph"/>
        <w:numPr>
          <w:ilvl w:val="0"/>
          <w:numId w:val="1"/>
        </w:numPr>
      </w:pPr>
      <w:r>
        <w:t xml:space="preserve">The Secretary shall record and be the custodian of the minutes of all meetings of the Corporation and of the Board of Directors, conduct and maintain records of Corporation correspondence, approve monthly bank reconciliations, and shall perform other duties as required. </w:t>
      </w:r>
    </w:p>
    <w:p w14:paraId="3B90E6F1" w14:textId="702BBAE4" w:rsidR="00A41418" w:rsidRDefault="00A41418" w:rsidP="00F54F3B">
      <w:pPr>
        <w:pStyle w:val="ListParagraph"/>
        <w:numPr>
          <w:ilvl w:val="0"/>
          <w:numId w:val="1"/>
        </w:numPr>
      </w:pPr>
      <w:r>
        <w:lastRenderedPageBreak/>
        <w:t xml:space="preserve">The LTHS Choir Director will serve in an advisory role, apprise the officers and members of all choir activities, aid in communication to the LTHS choir, obtain district approval over fundraising, provide a wish-list for budget approval, and will insure Corporation funds are used to support school activities per UIL booster guidelines. </w:t>
      </w:r>
    </w:p>
    <w:p w14:paraId="40F88E02" w14:textId="77777777" w:rsidR="00A41418" w:rsidRDefault="00A41418" w:rsidP="00A41418">
      <w:pPr>
        <w:pStyle w:val="ListParagraph"/>
        <w:ind w:left="1080"/>
      </w:pPr>
    </w:p>
    <w:p w14:paraId="1A6CB021" w14:textId="77777777" w:rsidR="00A41418" w:rsidRDefault="00A41418" w:rsidP="00A41418">
      <w:pPr>
        <w:pStyle w:val="ListParagraph"/>
        <w:ind w:left="0"/>
      </w:pPr>
      <w:r>
        <w:t>Article VIII – Standing Committee.</w:t>
      </w:r>
    </w:p>
    <w:p w14:paraId="56ADADD1" w14:textId="77777777" w:rsidR="00A41418" w:rsidRDefault="00A41418" w:rsidP="00A41418">
      <w:pPr>
        <w:pStyle w:val="ListParagraph"/>
        <w:ind w:left="0"/>
      </w:pPr>
    </w:p>
    <w:p w14:paraId="5FF1FDDF" w14:textId="77777777" w:rsidR="00A41418" w:rsidRDefault="00A41418" w:rsidP="00A41418">
      <w:pPr>
        <w:pStyle w:val="ListParagraph"/>
        <w:ind w:left="0"/>
      </w:pPr>
      <w:r>
        <w:t>Section 1. Special Committees. The President may from time to time appoint standing or other special committees as will be deemed necessary and shall provide for their plans and duties.</w:t>
      </w:r>
    </w:p>
    <w:p w14:paraId="61A530C5" w14:textId="77777777" w:rsidR="00A41418" w:rsidRDefault="00A41418" w:rsidP="00A41418">
      <w:pPr>
        <w:pStyle w:val="ListParagraph"/>
        <w:ind w:left="0"/>
      </w:pPr>
    </w:p>
    <w:p w14:paraId="194CF0D3" w14:textId="77777777" w:rsidR="00A41418" w:rsidRDefault="00A41418" w:rsidP="00A41418">
      <w:pPr>
        <w:pStyle w:val="ListParagraph"/>
        <w:ind w:left="0"/>
      </w:pPr>
      <w:r>
        <w:t>Article IX – Finance</w:t>
      </w:r>
    </w:p>
    <w:p w14:paraId="37BFA0C6" w14:textId="77777777" w:rsidR="00A41418" w:rsidRDefault="00A41418" w:rsidP="00A41418">
      <w:pPr>
        <w:pStyle w:val="ListParagraph"/>
        <w:ind w:left="0"/>
      </w:pPr>
    </w:p>
    <w:p w14:paraId="4D87A8C4" w14:textId="77777777" w:rsidR="00A41418" w:rsidRDefault="00A41418" w:rsidP="00A41418">
      <w:pPr>
        <w:pStyle w:val="ListParagraph"/>
        <w:ind w:left="0"/>
      </w:pPr>
      <w:r>
        <w:t>Section 1. The fiscal year of the club shall be July 1 to June 30.</w:t>
      </w:r>
    </w:p>
    <w:p w14:paraId="68624310" w14:textId="77777777" w:rsidR="00A41418" w:rsidRDefault="00A41418" w:rsidP="00A41418">
      <w:pPr>
        <w:pStyle w:val="ListParagraph"/>
        <w:ind w:left="0"/>
      </w:pPr>
    </w:p>
    <w:p w14:paraId="1CB3B12E" w14:textId="3DE4DA95" w:rsidR="00A41418" w:rsidRDefault="00A41418" w:rsidP="00A41418">
      <w:pPr>
        <w:pStyle w:val="ListParagraph"/>
        <w:ind w:left="0"/>
      </w:pPr>
      <w:r>
        <w:t xml:space="preserve">Section 2. Budget. The Corporation’s operating budget for the fiscal year, upon </w:t>
      </w:r>
      <w:r w:rsidR="00711206">
        <w:t>recommendation of the Board of Directors, shall be submitted for ap</w:t>
      </w:r>
      <w:r w:rsidR="00252AE3">
        <w:t>proval to the membership at the</w:t>
      </w:r>
      <w:r w:rsidR="00711206">
        <w:t xml:space="preserve"> </w:t>
      </w:r>
      <w:r w:rsidR="00DA1D4F" w:rsidRPr="00252AE3">
        <w:t>first general membership</w:t>
      </w:r>
      <w:r w:rsidR="00DA1D4F">
        <w:t xml:space="preserve"> </w:t>
      </w:r>
      <w:r w:rsidR="00711206">
        <w:t xml:space="preserve">meeting of the school year. </w:t>
      </w:r>
      <w:r w:rsidR="00DA1D4F">
        <w:t xml:space="preserve"> </w:t>
      </w:r>
    </w:p>
    <w:p w14:paraId="34A0E88F" w14:textId="77777777" w:rsidR="00711206" w:rsidRDefault="00711206" w:rsidP="00A41418">
      <w:pPr>
        <w:pStyle w:val="ListParagraph"/>
        <w:ind w:left="0"/>
      </w:pPr>
    </w:p>
    <w:p w14:paraId="1C068E4B" w14:textId="77777777" w:rsidR="00711206" w:rsidRDefault="00711206" w:rsidP="00A41418">
      <w:pPr>
        <w:pStyle w:val="ListParagraph"/>
        <w:ind w:left="0"/>
      </w:pPr>
      <w:r>
        <w:t>Section 3. Finance.</w:t>
      </w:r>
    </w:p>
    <w:p w14:paraId="428D8CA4" w14:textId="0FA254A8" w:rsidR="00711206" w:rsidRDefault="00711206" w:rsidP="00711206">
      <w:pPr>
        <w:pStyle w:val="ListParagraph"/>
        <w:numPr>
          <w:ilvl w:val="0"/>
          <w:numId w:val="2"/>
        </w:numPr>
      </w:pPr>
      <w:r>
        <w:t xml:space="preserve">An annual audit shall be conducted </w:t>
      </w:r>
      <w:r w:rsidR="00DA1D4F" w:rsidRPr="00252AE3">
        <w:t>after the close of the fiscal year</w:t>
      </w:r>
      <w:r w:rsidR="00C10A8C" w:rsidRPr="00252AE3">
        <w:t>, during the month of July,</w:t>
      </w:r>
      <w:r w:rsidR="00C10A8C">
        <w:t xml:space="preserve"> </w:t>
      </w:r>
      <w:r>
        <w:t xml:space="preserve">by at least two (2) volunteers from the Corporation excluding outgoing board members. </w:t>
      </w:r>
    </w:p>
    <w:p w14:paraId="4B594EA9" w14:textId="77777777" w:rsidR="00711206" w:rsidRDefault="00711206" w:rsidP="00711206">
      <w:pPr>
        <w:pStyle w:val="ListParagraph"/>
        <w:numPr>
          <w:ilvl w:val="0"/>
          <w:numId w:val="2"/>
        </w:numPr>
      </w:pPr>
      <w:r>
        <w:t xml:space="preserve">No indebtedness in excess of $300.00 over amounts provided for in the budget shall be incurred by the Corporation, except upon recommendation of the general membership. </w:t>
      </w:r>
    </w:p>
    <w:p w14:paraId="3C2B967E" w14:textId="77777777" w:rsidR="00711206" w:rsidRDefault="00711206" w:rsidP="00711206">
      <w:pPr>
        <w:pStyle w:val="ListParagraph"/>
        <w:numPr>
          <w:ilvl w:val="0"/>
          <w:numId w:val="2"/>
        </w:numPr>
      </w:pPr>
      <w:r>
        <w:t xml:space="preserve">All Corporation funds will be maintained in federally insured financial institutions, and may be withdrawn by the signature of the Treasurer, and one signature of the President or Vice President. </w:t>
      </w:r>
    </w:p>
    <w:p w14:paraId="6F39253B" w14:textId="77777777" w:rsidR="00711206" w:rsidRDefault="00711206" w:rsidP="00711206">
      <w:pPr>
        <w:pStyle w:val="ListParagraph"/>
        <w:numPr>
          <w:ilvl w:val="0"/>
          <w:numId w:val="2"/>
        </w:numPr>
      </w:pPr>
      <w:r>
        <w:t xml:space="preserve">All funds and assets of the Corporation shall at all times be the vested property of the Corporation for the stated purpose of the Corporation. No member or group of members shall have any severable right to all or any part of such funds or assets. </w:t>
      </w:r>
    </w:p>
    <w:p w14:paraId="093A832F" w14:textId="77777777" w:rsidR="00252AE3" w:rsidRDefault="00252AE3" w:rsidP="00252AE3"/>
    <w:p w14:paraId="53A480A6" w14:textId="77777777" w:rsidR="00252AE3" w:rsidRDefault="00252AE3" w:rsidP="00252AE3"/>
    <w:p w14:paraId="7E5630E1" w14:textId="6918EC33" w:rsidR="00711206" w:rsidRDefault="00AF1681" w:rsidP="00711206">
      <w:r>
        <w:t>Amended</w:t>
      </w:r>
      <w:r w:rsidR="00252AE3">
        <w:t xml:space="preserve"> </w:t>
      </w:r>
      <w:r w:rsidR="008C163C">
        <w:t>April 2020</w:t>
      </w:r>
    </w:p>
    <w:sectPr w:rsidR="00711206" w:rsidSect="007A27C2">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3128D"/>
    <w:multiLevelType w:val="hybridMultilevel"/>
    <w:tmpl w:val="8D928D4A"/>
    <w:lvl w:ilvl="0" w:tplc="19F66E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0FC50E2"/>
    <w:multiLevelType w:val="hybridMultilevel"/>
    <w:tmpl w:val="8574592A"/>
    <w:lvl w:ilvl="0" w:tplc="3F54D4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F6"/>
    <w:rsid w:val="00000237"/>
    <w:rsid w:val="00025E89"/>
    <w:rsid w:val="000A7D55"/>
    <w:rsid w:val="000E0F7E"/>
    <w:rsid w:val="00137458"/>
    <w:rsid w:val="00137848"/>
    <w:rsid w:val="00224B83"/>
    <w:rsid w:val="00252AE3"/>
    <w:rsid w:val="002B7E26"/>
    <w:rsid w:val="002C2813"/>
    <w:rsid w:val="004143E6"/>
    <w:rsid w:val="0047781B"/>
    <w:rsid w:val="00531C29"/>
    <w:rsid w:val="00561325"/>
    <w:rsid w:val="005E768E"/>
    <w:rsid w:val="005F72F6"/>
    <w:rsid w:val="00683223"/>
    <w:rsid w:val="00694DC0"/>
    <w:rsid w:val="006C0835"/>
    <w:rsid w:val="006C2FDC"/>
    <w:rsid w:val="00711206"/>
    <w:rsid w:val="00755315"/>
    <w:rsid w:val="007A27C2"/>
    <w:rsid w:val="00800612"/>
    <w:rsid w:val="00823CDD"/>
    <w:rsid w:val="008C163C"/>
    <w:rsid w:val="008C24B2"/>
    <w:rsid w:val="00967528"/>
    <w:rsid w:val="00981EE5"/>
    <w:rsid w:val="00982AAA"/>
    <w:rsid w:val="00991988"/>
    <w:rsid w:val="00A41418"/>
    <w:rsid w:val="00AA5F60"/>
    <w:rsid w:val="00AF1681"/>
    <w:rsid w:val="00B319A6"/>
    <w:rsid w:val="00BD5E0C"/>
    <w:rsid w:val="00C10A8C"/>
    <w:rsid w:val="00D77BB2"/>
    <w:rsid w:val="00DA1D4F"/>
    <w:rsid w:val="00DE21E9"/>
    <w:rsid w:val="00DF48C3"/>
    <w:rsid w:val="00E82751"/>
    <w:rsid w:val="00F24EAC"/>
    <w:rsid w:val="00F25854"/>
    <w:rsid w:val="00F5323E"/>
    <w:rsid w:val="00F54F3B"/>
    <w:rsid w:val="00FB23AC"/>
    <w:rsid w:val="00FC6AB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8C55"/>
  <w15:chartTrackingRefBased/>
  <w15:docId w15:val="{79B7C813-165A-449D-8B52-D13211CD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F3B"/>
    <w:pPr>
      <w:ind w:left="720"/>
      <w:contextualSpacing/>
    </w:pPr>
  </w:style>
  <w:style w:type="paragraph" w:styleId="BalloonText">
    <w:name w:val="Balloon Text"/>
    <w:basedOn w:val="Normal"/>
    <w:link w:val="BalloonTextChar"/>
    <w:uiPriority w:val="99"/>
    <w:semiHidden/>
    <w:unhideWhenUsed/>
    <w:rsid w:val="00991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988"/>
    <w:rPr>
      <w:rFonts w:ascii="Segoe UI" w:hAnsi="Segoe UI" w:cs="Segoe UI"/>
      <w:sz w:val="18"/>
      <w:szCs w:val="18"/>
    </w:rPr>
  </w:style>
  <w:style w:type="character" w:styleId="CommentReference">
    <w:name w:val="annotation reference"/>
    <w:basedOn w:val="DefaultParagraphFont"/>
    <w:uiPriority w:val="99"/>
    <w:semiHidden/>
    <w:unhideWhenUsed/>
    <w:rsid w:val="00BD5E0C"/>
    <w:rPr>
      <w:sz w:val="16"/>
      <w:szCs w:val="16"/>
    </w:rPr>
  </w:style>
  <w:style w:type="paragraph" w:styleId="CommentText">
    <w:name w:val="annotation text"/>
    <w:basedOn w:val="Normal"/>
    <w:link w:val="CommentTextChar"/>
    <w:uiPriority w:val="99"/>
    <w:semiHidden/>
    <w:unhideWhenUsed/>
    <w:rsid w:val="00BD5E0C"/>
    <w:pPr>
      <w:spacing w:line="240" w:lineRule="auto"/>
    </w:pPr>
    <w:rPr>
      <w:sz w:val="20"/>
      <w:szCs w:val="20"/>
    </w:rPr>
  </w:style>
  <w:style w:type="character" w:customStyle="1" w:styleId="CommentTextChar">
    <w:name w:val="Comment Text Char"/>
    <w:basedOn w:val="DefaultParagraphFont"/>
    <w:link w:val="CommentText"/>
    <w:uiPriority w:val="99"/>
    <w:semiHidden/>
    <w:rsid w:val="00BD5E0C"/>
    <w:rPr>
      <w:sz w:val="20"/>
      <w:szCs w:val="20"/>
    </w:rPr>
  </w:style>
  <w:style w:type="paragraph" w:styleId="CommentSubject">
    <w:name w:val="annotation subject"/>
    <w:basedOn w:val="CommentText"/>
    <w:next w:val="CommentText"/>
    <w:link w:val="CommentSubjectChar"/>
    <w:uiPriority w:val="99"/>
    <w:semiHidden/>
    <w:unhideWhenUsed/>
    <w:rsid w:val="00BD5E0C"/>
    <w:rPr>
      <w:b/>
      <w:bCs/>
    </w:rPr>
  </w:style>
  <w:style w:type="character" w:customStyle="1" w:styleId="CommentSubjectChar">
    <w:name w:val="Comment Subject Char"/>
    <w:basedOn w:val="CommentTextChar"/>
    <w:link w:val="CommentSubject"/>
    <w:uiPriority w:val="99"/>
    <w:semiHidden/>
    <w:rsid w:val="00BD5E0C"/>
    <w:rPr>
      <w:b/>
      <w:bCs/>
      <w:sz w:val="20"/>
      <w:szCs w:val="20"/>
    </w:rPr>
  </w:style>
  <w:style w:type="character" w:customStyle="1" w:styleId="apple-converted-space">
    <w:name w:val="apple-converted-space"/>
    <w:basedOn w:val="DefaultParagraphFont"/>
    <w:rsid w:val="00E82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77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1854</Words>
  <Characters>10573</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van Heijningen</dc:creator>
  <cp:keywords/>
  <dc:description/>
  <cp:lastModifiedBy>R Morelli</cp:lastModifiedBy>
  <cp:revision>2</cp:revision>
  <cp:lastPrinted>2020-02-23T22:13:00Z</cp:lastPrinted>
  <dcterms:created xsi:type="dcterms:W3CDTF">2020-04-30T20:50:00Z</dcterms:created>
  <dcterms:modified xsi:type="dcterms:W3CDTF">2020-04-30T20:50:00Z</dcterms:modified>
</cp:coreProperties>
</file>